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85AF" w14:textId="2813E3C1" w:rsidR="003B04B3" w:rsidRDefault="003B04B3" w:rsidP="003B04B3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B04B3">
        <w:rPr>
          <w:rFonts w:ascii="Times New Roman" w:hAnsi="Times New Roman" w:cs="Times New Roman"/>
          <w:b/>
          <w:bCs/>
          <w:color w:val="002060"/>
          <w:sz w:val="40"/>
          <w:szCs w:val="40"/>
        </w:rPr>
        <w:t>НАШИ НАСТАВНИКИ</w:t>
      </w:r>
    </w:p>
    <w:p w14:paraId="175AD5B1" w14:textId="77777777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drawing>
          <wp:inline distT="0" distB="0" distL="0" distR="0" wp14:anchorId="1EDA074A" wp14:editId="459D3A74">
            <wp:extent cx="2790825" cy="270458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18" cy="2717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4B3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</w:t>
      </w:r>
    </w:p>
    <w:p w14:paraId="065D6925" w14:textId="5B98FE26" w:rsidR="003B04B3" w:rsidRPr="004609E4" w:rsidRDefault="003B04B3" w:rsidP="003B04B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обладатель </w:t>
      </w:r>
      <w:r w:rsidRPr="00EF1725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Почетн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ой</w:t>
      </w:r>
      <w:r w:rsidRPr="00EF1725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грамот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ы</w:t>
      </w:r>
      <w:r w:rsidRPr="00EF1725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Министерства образования Российской федерации за многолетний добросовестный труд по подготовке квалифицированных рабочих кадров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,</w:t>
      </w:r>
      <w:r w:rsidRPr="00EF1725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постоянный </w:t>
      </w:r>
      <w:r w:rsidRPr="004609E4">
        <w:rPr>
          <w:rFonts w:ascii="Times New Roman" w:eastAsia="Calibri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участник </w:t>
      </w:r>
      <w:r>
        <w:rPr>
          <w:rFonts w:ascii="Times New Roman" w:eastAsia="Calibri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Международных, Всероссийских и Региональных мероприятий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победитель областного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конкурса профессионального мастерства «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Преподаватель года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в номинации </w:t>
      </w:r>
      <w:r w:rsidRPr="00EF1725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«За верность профессии»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, </w:t>
      </w:r>
    </w:p>
    <w:p w14:paraId="489776F3" w14:textId="77777777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преподаватель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высшей 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квалификационной категории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, председатель, методической комиссии профессионального цикла</w:t>
      </w:r>
    </w:p>
    <w:p w14:paraId="75BB1F31" w14:textId="7B7C9329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стаж педагогической работы 42 года</w:t>
      </w:r>
    </w:p>
    <w:p w14:paraId="752695FC" w14:textId="77777777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</w:p>
    <w:p w14:paraId="6454DBC2" w14:textId="77777777" w:rsidR="003B04B3" w:rsidRPr="003B04B3" w:rsidRDefault="003B04B3" w:rsidP="003B04B3">
      <w:pPr>
        <w:pStyle w:val="TableParagraph"/>
        <w:ind w:right="441"/>
        <w:jc w:val="center"/>
        <w:rPr>
          <w:b/>
          <w:sz w:val="24"/>
        </w:rPr>
      </w:pPr>
      <w:r w:rsidRPr="003B04B3">
        <w:rPr>
          <w:b/>
          <w:sz w:val="24"/>
        </w:rPr>
        <w:t>Направления профессиональной деятельности и интересы,</w:t>
      </w:r>
      <w:r w:rsidRPr="003B04B3">
        <w:rPr>
          <w:b/>
          <w:spacing w:val="1"/>
          <w:sz w:val="24"/>
        </w:rPr>
        <w:t xml:space="preserve"> </w:t>
      </w:r>
      <w:r w:rsidRPr="003B04B3">
        <w:rPr>
          <w:b/>
          <w:sz w:val="24"/>
        </w:rPr>
        <w:t>в</w:t>
      </w:r>
      <w:r w:rsidRPr="003B04B3">
        <w:rPr>
          <w:b/>
          <w:spacing w:val="1"/>
          <w:sz w:val="24"/>
        </w:rPr>
        <w:t xml:space="preserve"> </w:t>
      </w:r>
      <w:r w:rsidRPr="003B04B3">
        <w:rPr>
          <w:b/>
          <w:sz w:val="24"/>
        </w:rPr>
        <w:t>рамках</w:t>
      </w:r>
      <w:r w:rsidRPr="003B04B3">
        <w:rPr>
          <w:b/>
          <w:spacing w:val="1"/>
          <w:sz w:val="24"/>
        </w:rPr>
        <w:t xml:space="preserve"> </w:t>
      </w:r>
      <w:r w:rsidRPr="003B04B3">
        <w:rPr>
          <w:b/>
          <w:sz w:val="24"/>
        </w:rPr>
        <w:t>которых</w:t>
      </w:r>
      <w:r w:rsidRPr="003B04B3">
        <w:rPr>
          <w:b/>
          <w:spacing w:val="1"/>
          <w:sz w:val="24"/>
        </w:rPr>
        <w:t xml:space="preserve"> </w:t>
      </w:r>
      <w:r w:rsidRPr="003B04B3">
        <w:rPr>
          <w:b/>
          <w:sz w:val="24"/>
        </w:rPr>
        <w:t>осуществляется</w:t>
      </w:r>
      <w:r w:rsidRPr="003B04B3">
        <w:rPr>
          <w:b/>
          <w:spacing w:val="1"/>
          <w:sz w:val="24"/>
        </w:rPr>
        <w:t xml:space="preserve"> </w:t>
      </w:r>
      <w:r w:rsidRPr="003B04B3">
        <w:rPr>
          <w:b/>
          <w:sz w:val="24"/>
        </w:rPr>
        <w:t>наставническая</w:t>
      </w:r>
      <w:r w:rsidRPr="003B04B3">
        <w:rPr>
          <w:b/>
          <w:spacing w:val="1"/>
          <w:sz w:val="24"/>
        </w:rPr>
        <w:t xml:space="preserve"> </w:t>
      </w:r>
      <w:r w:rsidRPr="003B04B3">
        <w:rPr>
          <w:b/>
          <w:sz w:val="24"/>
        </w:rPr>
        <w:t>деятельность:</w:t>
      </w:r>
    </w:p>
    <w:p w14:paraId="267F7B05" w14:textId="039F249E" w:rsidR="003B04B3" w:rsidRDefault="003B04B3" w:rsidP="003B04B3">
      <w:pPr>
        <w:jc w:val="both"/>
        <w:rPr>
          <w:rFonts w:ascii="Times New Roman" w:eastAsia="Times New Roman" w:hAnsi="Times New Roman" w:cs="Times New Roman"/>
          <w:sz w:val="24"/>
        </w:rPr>
      </w:pPr>
      <w:r w:rsidRPr="003B04B3">
        <w:rPr>
          <w:rFonts w:ascii="Times New Roman" w:eastAsia="Times New Roman" w:hAnsi="Times New Roman" w:cs="Times New Roman"/>
          <w:sz w:val="24"/>
        </w:rPr>
        <w:t>Наставничество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над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молодыми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специалистами,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методическое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сопровождение преподавания дисциплин профессионального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цикла, организация образовательного процесса,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решение конкретных</w:t>
      </w:r>
      <w:r w:rsidRPr="003B04B3">
        <w:rPr>
          <w:rFonts w:ascii="Times New Roman" w:eastAsia="Times New Roman" w:hAnsi="Times New Roman" w:cs="Times New Roman"/>
          <w:sz w:val="24"/>
        </w:rPr>
        <w:tab/>
        <w:t xml:space="preserve">психолого-педагогических </w:t>
      </w:r>
      <w:r w:rsidRPr="003B04B3">
        <w:rPr>
          <w:rFonts w:ascii="Times New Roman" w:eastAsia="Times New Roman" w:hAnsi="Times New Roman" w:cs="Times New Roman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коммуникативных</w:t>
      </w:r>
      <w:r w:rsidRPr="003B04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проблем</w:t>
      </w:r>
      <w:r w:rsidRPr="003B04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молодых</w:t>
      </w:r>
      <w:r w:rsidRPr="003B04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педагогов</w:t>
      </w:r>
    </w:p>
    <w:p w14:paraId="34E28A40" w14:textId="71DE8453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</w:p>
    <w:p w14:paraId="00876482" w14:textId="6527888B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</w:p>
    <w:p w14:paraId="38AE3AFA" w14:textId="1649F186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noProof/>
          <w:color w:val="002060"/>
          <w:kern w:val="2"/>
          <w:sz w:val="28"/>
          <w:szCs w:val="28"/>
          <w:lang w:eastAsia="zh-CN" w:bidi="hi-IN"/>
        </w:rPr>
        <w:lastRenderedPageBreak/>
        <w:drawing>
          <wp:inline distT="0" distB="0" distL="0" distR="0" wp14:anchorId="3A64FB6A" wp14:editId="5B10CAED">
            <wp:extent cx="2562225" cy="359316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08" cy="359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3A525" w14:textId="18C357B5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</w:p>
    <w:p w14:paraId="5951B786" w14:textId="77777777" w:rsidR="003B04B3" w:rsidRP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 w:rsidRPr="003B04B3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Почетный работник воспитания и просвещения Российской Федерации, призер Регионального конкурса профессионального мастерства «Мастер года-2020», эксперт участников Открытых Региональных чемпионатов «</w:t>
      </w:r>
      <w:proofErr w:type="spellStart"/>
      <w:r w:rsidRPr="003B04B3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Worldskills</w:t>
      </w:r>
      <w:proofErr w:type="spellEnd"/>
      <w:r w:rsidRPr="003B04B3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Russia» («Молодые профессионалы») Волгоградской области по компетенции: сухое строительство и штукатурные работы,</w:t>
      </w:r>
    </w:p>
    <w:p w14:paraId="19087760" w14:textId="23369309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 w:rsidRPr="003B04B3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мастер производственного обучения высшей квалификационной категории, стаж педагогической работы 26 лет</w:t>
      </w:r>
    </w:p>
    <w:p w14:paraId="7FB37FF4" w14:textId="77777777" w:rsidR="003B04B3" w:rsidRPr="004609E4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</w:p>
    <w:p w14:paraId="2440C2FB" w14:textId="77777777" w:rsidR="003B04B3" w:rsidRPr="003B04B3" w:rsidRDefault="003B04B3" w:rsidP="003B04B3">
      <w:pPr>
        <w:widowControl w:val="0"/>
        <w:autoSpaceDE w:val="0"/>
        <w:autoSpaceDN w:val="0"/>
        <w:spacing w:after="0" w:line="240" w:lineRule="auto"/>
        <w:ind w:left="115" w:right="4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04B3">
        <w:rPr>
          <w:rFonts w:ascii="Times New Roman" w:eastAsia="Times New Roman" w:hAnsi="Times New Roman" w:cs="Times New Roman"/>
          <w:b/>
          <w:sz w:val="24"/>
        </w:rPr>
        <w:t>Направления профессиональной деятельности и интересы,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в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рамках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которых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осуществляется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наставническая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деятельность:</w:t>
      </w:r>
    </w:p>
    <w:p w14:paraId="2F8CE2F2" w14:textId="6384DD17" w:rsidR="003B04B3" w:rsidRDefault="003B04B3" w:rsidP="003B04B3">
      <w:pPr>
        <w:pStyle w:val="TableParagraph"/>
        <w:ind w:right="441"/>
        <w:jc w:val="both"/>
        <w:rPr>
          <w:b/>
          <w:sz w:val="24"/>
        </w:rPr>
      </w:pPr>
      <w:r w:rsidRPr="003B04B3">
        <w:rPr>
          <w:sz w:val="24"/>
        </w:rPr>
        <w:t>Наставничество</w:t>
      </w:r>
      <w:r w:rsidRPr="003B04B3">
        <w:rPr>
          <w:spacing w:val="1"/>
          <w:sz w:val="24"/>
        </w:rPr>
        <w:t xml:space="preserve"> </w:t>
      </w:r>
      <w:r w:rsidRPr="003B04B3">
        <w:rPr>
          <w:sz w:val="24"/>
        </w:rPr>
        <w:t>над</w:t>
      </w:r>
      <w:r w:rsidRPr="003B04B3">
        <w:rPr>
          <w:spacing w:val="1"/>
          <w:sz w:val="24"/>
        </w:rPr>
        <w:t xml:space="preserve"> </w:t>
      </w:r>
      <w:r w:rsidRPr="003B04B3">
        <w:rPr>
          <w:sz w:val="24"/>
        </w:rPr>
        <w:t>молодыми</w:t>
      </w:r>
      <w:r w:rsidRPr="003B04B3">
        <w:rPr>
          <w:spacing w:val="1"/>
          <w:sz w:val="24"/>
        </w:rPr>
        <w:t xml:space="preserve"> </w:t>
      </w:r>
      <w:r w:rsidRPr="003B04B3">
        <w:rPr>
          <w:sz w:val="24"/>
        </w:rPr>
        <w:t>специалистами,</w:t>
      </w:r>
      <w:r w:rsidRPr="003B04B3">
        <w:rPr>
          <w:spacing w:val="1"/>
          <w:sz w:val="24"/>
        </w:rPr>
        <w:t xml:space="preserve"> </w:t>
      </w:r>
      <w:r w:rsidRPr="003B04B3">
        <w:rPr>
          <w:sz w:val="24"/>
        </w:rPr>
        <w:t>методическое</w:t>
      </w:r>
      <w:r w:rsidRPr="003B04B3">
        <w:rPr>
          <w:spacing w:val="1"/>
          <w:sz w:val="24"/>
        </w:rPr>
        <w:t xml:space="preserve"> </w:t>
      </w:r>
      <w:r w:rsidRPr="003B04B3">
        <w:rPr>
          <w:sz w:val="24"/>
        </w:rPr>
        <w:t>сопровождение в ведении практической подготовки обучающихся, организации подготовки обучающихся в конкурсах профессионального мастерства</w:t>
      </w:r>
    </w:p>
    <w:p w14:paraId="4C2366B0" w14:textId="77777777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noProof/>
          <w:color w:val="002060"/>
          <w:sz w:val="40"/>
          <w:szCs w:val="40"/>
        </w:rPr>
        <w:lastRenderedPageBreak/>
        <w:drawing>
          <wp:inline distT="0" distB="0" distL="0" distR="0" wp14:anchorId="10D6180D" wp14:editId="1B7528DA">
            <wp:extent cx="2310118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895" cy="33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28725657"/>
      <w:r w:rsidRPr="003B04B3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</w:t>
      </w:r>
    </w:p>
    <w:p w14:paraId="1302CC7C" w14:textId="448C0EDF" w:rsidR="003B04B3" w:rsidRPr="004609E4" w:rsidRDefault="003B04B3" w:rsidP="003B04B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постоянный </w:t>
      </w:r>
      <w:r w:rsidRPr="004609E4">
        <w:rPr>
          <w:rFonts w:ascii="Times New Roman" w:eastAsia="Calibri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участник </w:t>
      </w:r>
      <w:r>
        <w:rPr>
          <w:rFonts w:ascii="Times New Roman" w:eastAsia="Calibri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Международных, Всероссийских и Региональных мероприятий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победитель областного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конкурса профессионального мастерства «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Преподаватель года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в номинации </w:t>
      </w:r>
      <w:r w:rsidRPr="000772DD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«Педагог - мастер своего дела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з</w:t>
      </w:r>
      <w:r w:rsidRPr="000772DD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а многолетний добросовестный труд неоднократно отмечена благодарственными письмами и почетными грамотами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,</w:t>
      </w:r>
    </w:p>
    <w:p w14:paraId="6D6B6FFC" w14:textId="77777777" w:rsid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преподаватель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 xml:space="preserve">первой </w:t>
      </w:r>
      <w:r w:rsidRPr="004609E4"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квалификационной категории</w:t>
      </w: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, председатель, методической комиссии дисциплин общеобразовательного цикла</w:t>
      </w:r>
    </w:p>
    <w:p w14:paraId="0E6CB16F" w14:textId="0649DB73" w:rsidR="003B04B3" w:rsidRPr="003B04B3" w:rsidRDefault="003B04B3" w:rsidP="003B04B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2060"/>
          <w:kern w:val="2"/>
          <w:sz w:val="28"/>
          <w:szCs w:val="28"/>
          <w:lang w:eastAsia="zh-CN" w:bidi="hi-IN"/>
        </w:rPr>
        <w:t>стаж педагогической работы 35 лет</w:t>
      </w:r>
      <w:bookmarkEnd w:id="0"/>
    </w:p>
    <w:p w14:paraId="2A0EAB96" w14:textId="77777777" w:rsidR="003B04B3" w:rsidRPr="003B04B3" w:rsidRDefault="003B04B3" w:rsidP="003B04B3">
      <w:pPr>
        <w:widowControl w:val="0"/>
        <w:autoSpaceDE w:val="0"/>
        <w:autoSpaceDN w:val="0"/>
        <w:spacing w:after="0" w:line="240" w:lineRule="auto"/>
        <w:ind w:left="115" w:right="44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04B3">
        <w:rPr>
          <w:rFonts w:ascii="Times New Roman" w:eastAsia="Times New Roman" w:hAnsi="Times New Roman" w:cs="Times New Roman"/>
          <w:b/>
          <w:sz w:val="24"/>
        </w:rPr>
        <w:t>Направления профессиональной деятельности и интересы,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в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рамках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которых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осуществляется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наставническая</w:t>
      </w:r>
      <w:r w:rsidRPr="003B04B3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b/>
          <w:sz w:val="24"/>
        </w:rPr>
        <w:t>деятельность:</w:t>
      </w:r>
    </w:p>
    <w:p w14:paraId="1A7606FC" w14:textId="0FD9543D" w:rsidR="003B04B3" w:rsidRPr="003B04B3" w:rsidRDefault="003B04B3" w:rsidP="003B04B3">
      <w:pPr>
        <w:jc w:val="both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B04B3">
        <w:rPr>
          <w:rFonts w:ascii="Times New Roman" w:eastAsia="Times New Roman" w:hAnsi="Times New Roman" w:cs="Times New Roman"/>
          <w:sz w:val="24"/>
        </w:rPr>
        <w:t>Наставничество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над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молодыми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специалистами,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методическое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сопровождение преподавания дисциплин общеобразовательного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цикла, организация образовательного процесса,</w:t>
      </w:r>
      <w:r w:rsidRPr="003B04B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решение конкретных</w:t>
      </w:r>
      <w:r w:rsidRPr="003B04B3">
        <w:rPr>
          <w:rFonts w:ascii="Times New Roman" w:eastAsia="Times New Roman" w:hAnsi="Times New Roman" w:cs="Times New Roman"/>
          <w:sz w:val="24"/>
        </w:rPr>
        <w:tab/>
        <w:t xml:space="preserve">психолого-педагогических </w:t>
      </w:r>
      <w:r w:rsidRPr="003B04B3">
        <w:rPr>
          <w:rFonts w:ascii="Times New Roman" w:eastAsia="Times New Roman" w:hAnsi="Times New Roman" w:cs="Times New Roman"/>
          <w:spacing w:val="-3"/>
          <w:sz w:val="24"/>
        </w:rPr>
        <w:t>и</w:t>
      </w:r>
      <w:r w:rsidRPr="003B04B3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коммуникативных</w:t>
      </w:r>
      <w:r w:rsidRPr="003B04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проблем</w:t>
      </w:r>
      <w:r w:rsidRPr="003B04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молодых</w:t>
      </w:r>
      <w:r w:rsidRPr="003B04B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4B3">
        <w:rPr>
          <w:rFonts w:ascii="Times New Roman" w:eastAsia="Times New Roman" w:hAnsi="Times New Roman" w:cs="Times New Roman"/>
          <w:sz w:val="24"/>
        </w:rPr>
        <w:t>педагогов</w:t>
      </w:r>
    </w:p>
    <w:sectPr w:rsidR="003B04B3" w:rsidRPr="003B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B3"/>
    <w:rsid w:val="003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F478"/>
  <w15:chartTrackingRefBased/>
  <w15:docId w15:val="{7CF27E07-772B-4365-B1B3-46C9727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B04B3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B04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B0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2023-03-07T05:59:00Z</dcterms:created>
  <dcterms:modified xsi:type="dcterms:W3CDTF">2023-03-07T06:08:00Z</dcterms:modified>
</cp:coreProperties>
</file>